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8" w:lineRule="auto" w:before="85"/>
        <w:ind w:left="806" w:right="9512" w:firstLine="189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78396416">
                <wp:simplePos x="0" y="0"/>
                <wp:positionH relativeFrom="page">
                  <wp:posOffset>146303</wp:posOffset>
                </wp:positionH>
                <wp:positionV relativeFrom="page">
                  <wp:posOffset>146304</wp:posOffset>
                </wp:positionV>
                <wp:extent cx="9363710" cy="733805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363710" cy="7338059"/>
                          <a:chExt cx="9363710" cy="733805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3455" cy="7338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634" y="378925"/>
                            <a:ext cx="319892" cy="304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74135" y="321331"/>
                            <a:ext cx="223964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9645" h="794385">
                                <a:moveTo>
                                  <a:pt x="0" y="667187"/>
                                </a:moveTo>
                                <a:lnTo>
                                  <a:pt x="0" y="126998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112352" y="0"/>
                                </a:lnTo>
                                <a:lnTo>
                                  <a:pt x="2185774" y="1984"/>
                                </a:lnTo>
                                <a:lnTo>
                                  <a:pt x="2223477" y="15874"/>
                                </a:lnTo>
                                <a:lnTo>
                                  <a:pt x="2237368" y="53577"/>
                                </a:lnTo>
                                <a:lnTo>
                                  <a:pt x="2239352" y="126998"/>
                                </a:lnTo>
                                <a:lnTo>
                                  <a:pt x="2239352" y="667187"/>
                                </a:lnTo>
                                <a:lnTo>
                                  <a:pt x="2237368" y="740608"/>
                                </a:lnTo>
                                <a:lnTo>
                                  <a:pt x="2223477" y="778311"/>
                                </a:lnTo>
                                <a:lnTo>
                                  <a:pt x="2185774" y="792201"/>
                                </a:lnTo>
                                <a:lnTo>
                                  <a:pt x="2112352" y="794186"/>
                                </a:lnTo>
                                <a:lnTo>
                                  <a:pt x="127000" y="794186"/>
                                </a:lnTo>
                                <a:lnTo>
                                  <a:pt x="53578" y="792201"/>
                                </a:lnTo>
                                <a:lnTo>
                                  <a:pt x="15875" y="778311"/>
                                </a:lnTo>
                                <a:lnTo>
                                  <a:pt x="1984" y="740608"/>
                                </a:lnTo>
                                <a:lnTo>
                                  <a:pt x="0" y="667187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11.52pt;width:737.3pt;height:577.8pt;mso-position-horizontal-relative:page;mso-position-vertical-relative:page;z-index:-24920064" id="docshapegroup1" coordorigin="230,230" coordsize="14746,11556">
                <v:shape style="position:absolute;left:230;top:230;width:14746;height:11556" type="#_x0000_t75" id="docshape2" stroked="false">
                  <v:imagedata r:id="rId5" o:title=""/>
                </v:shape>
                <v:shape style="position:absolute;left:1706;top:827;width:504;height:480" type="#_x0000_t75" id="docshape3" stroked="false">
                  <v:imagedata r:id="rId6" o:title=""/>
                </v:shape>
                <v:shape style="position:absolute;left:1607;top:736;width:3527;height:1251" id="docshape4" coordorigin="1607,736" coordsize="3527,1251" path="m1607,1787l1607,936,1610,821,1632,761,1691,740,1807,736,4934,736,5049,740,5109,761,5130,821,5134,936,5134,1787,5130,1903,5109,1962,5049,1984,4934,1987,1807,1987,1691,1984,1632,1962,1610,1903,1607,1787e" filled="false" stroked="true" strokeweight="1.99998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f235a36a5983c0d1cd13fe828c9e88bf14ecaa35" w:id="1"/>
      <w:bookmarkEnd w:id="1"/>
      <w:r>
        <w:rPr/>
      </w:r>
      <w:r>
        <w:rPr>
          <w:rFonts w:ascii="Trebuchet MS" w:hAnsi="Trebuchet MS"/>
          <w:sz w:val="13"/>
        </w:rPr>
        <w:t>ДОКУМЕНТ</w:t>
      </w:r>
      <w:r>
        <w:rPr>
          <w:rFonts w:ascii="Trebuchet MS" w:hAnsi="Trebuchet MS"/>
          <w:spacing w:val="-6"/>
          <w:sz w:val="13"/>
        </w:rPr>
        <w:t> </w:t>
      </w:r>
      <w:r>
        <w:rPr>
          <w:rFonts w:ascii="Trebuchet MS" w:hAnsi="Trebuchet MS"/>
          <w:sz w:val="13"/>
        </w:rPr>
        <w:t>ПОДПИСАН</w:t>
      </w:r>
      <w:r>
        <w:rPr>
          <w:rFonts w:ascii="Trebuchet MS" w:hAnsi="Trebuchet MS"/>
          <w:spacing w:val="40"/>
          <w:sz w:val="13"/>
        </w:rPr>
        <w:t> </w:t>
      </w:r>
      <w:r>
        <w:rPr>
          <w:rFonts w:ascii="Trebuchet MS" w:hAnsi="Trebuchet MS"/>
          <w:spacing w:val="-2"/>
          <w:sz w:val="13"/>
        </w:rPr>
        <w:t>ЭЛЕКТРОННОЙ</w:t>
      </w:r>
      <w:r>
        <w:rPr>
          <w:rFonts w:ascii="Trebuchet MS" w:hAnsi="Trebuchet MS"/>
          <w:spacing w:val="11"/>
          <w:sz w:val="13"/>
        </w:rPr>
        <w:t> </w:t>
      </w:r>
      <w:r>
        <w:rPr>
          <w:rFonts w:ascii="Trebuchet MS" w:hAnsi="Trebuchet MS"/>
          <w:spacing w:val="-2"/>
          <w:sz w:val="13"/>
        </w:rPr>
        <w:t>ПОДПИСЬЮ</w:t>
      </w:r>
    </w:p>
    <w:p>
      <w:pPr>
        <w:pStyle w:val="BodyText"/>
        <w:spacing w:before="53"/>
        <w:ind w:left="0"/>
        <w:rPr>
          <w:sz w:val="13"/>
        </w:rPr>
      </w:pPr>
    </w:p>
    <w:p>
      <w:pPr>
        <w:pStyle w:val="BodyText"/>
        <w:spacing w:before="0"/>
        <w:rPr>
          <w:rFonts w:ascii="Arial MT" w:hAnsi="Arial MT"/>
        </w:rPr>
      </w:pPr>
      <w:r>
        <w:rPr>
          <w:spacing w:val="-2"/>
        </w:rPr>
        <w:t>Сертификат</w:t>
      </w:r>
      <w:r>
        <w:rPr>
          <w:rFonts w:ascii="Arial MT" w:hAnsi="Arial MT"/>
          <w:spacing w:val="-2"/>
        </w:rPr>
        <w:t>: 009BE505891FD8AA6DE61DAE48EB942652</w:t>
      </w:r>
    </w:p>
    <w:p>
      <w:pPr>
        <w:pStyle w:val="BodyText"/>
        <w:spacing w:before="6"/>
      </w:pPr>
      <w:r>
        <w:rPr>
          <w:spacing w:val="-2"/>
        </w:rPr>
        <w:t>Владелец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10"/>
        </w:rPr>
        <w:t> </w:t>
      </w:r>
      <w:r>
        <w:rPr>
          <w:spacing w:val="-2"/>
        </w:rPr>
        <w:t>ГОСУДАРСТВЕННОЕ</w:t>
      </w:r>
      <w:r>
        <w:rPr>
          <w:spacing w:val="8"/>
        </w:rPr>
        <w:t> </w:t>
      </w:r>
      <w:r>
        <w:rPr>
          <w:spacing w:val="-2"/>
        </w:rPr>
        <w:t>ПРОФЕССИОНАЛЬНОЕ</w:t>
      </w:r>
      <w:r>
        <w:rPr>
          <w:spacing w:val="8"/>
        </w:rPr>
        <w:t> </w:t>
      </w:r>
      <w:r>
        <w:rPr>
          <w:spacing w:val="-2"/>
        </w:rPr>
        <w:t>ОБРАЗОВАТЕЛЬНОЕ</w:t>
      </w:r>
      <w:r>
        <w:rPr>
          <w:spacing w:val="8"/>
        </w:rPr>
        <w:t> </w:t>
      </w:r>
      <w:r>
        <w:rPr>
          <w:spacing w:val="-2"/>
        </w:rPr>
        <w:t>УЧРЕЖДЕНИЕ</w:t>
      </w:r>
    </w:p>
    <w:p>
      <w:pPr>
        <w:pStyle w:val="BodyText"/>
      </w:pPr>
      <w:r>
        <w:rPr>
          <w:rFonts w:ascii="Arial MT" w:hAnsi="Arial MT"/>
          <w:spacing w:val="-2"/>
        </w:rPr>
        <w:t>"</w:t>
      </w:r>
      <w:r>
        <w:rPr>
          <w:spacing w:val="-2"/>
        </w:rPr>
        <w:t>КЕМЕРОВСКИЙ</w:t>
      </w:r>
      <w:r>
        <w:rPr>
          <w:spacing w:val="7"/>
        </w:rPr>
        <w:t> </w:t>
      </w:r>
      <w:r>
        <w:rPr>
          <w:spacing w:val="-2"/>
        </w:rPr>
        <w:t>КОММУНАЛЬНО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СТРОИТЕЛЬНЫЙ</w:t>
      </w:r>
      <w:r>
        <w:rPr>
          <w:spacing w:val="7"/>
        </w:rPr>
        <w:t> </w:t>
      </w:r>
      <w:r>
        <w:rPr>
          <w:spacing w:val="-2"/>
        </w:rPr>
        <w:t>ТЕХНИКУМ</w:t>
      </w:r>
      <w:r>
        <w:rPr>
          <w:rFonts w:ascii="Arial MT" w:hAnsi="Arial MT"/>
          <w:spacing w:val="-2"/>
        </w:rPr>
        <w:t>"</w:t>
      </w:r>
      <w:r>
        <w:rPr>
          <w:rFonts w:ascii="Arial MT" w:hAnsi="Arial MT"/>
          <w:spacing w:val="10"/>
        </w:rPr>
        <w:t> </w:t>
      </w:r>
      <w:r>
        <w:rPr>
          <w:spacing w:val="-2"/>
        </w:rPr>
        <w:t>ИМЕНИ</w:t>
      </w:r>
      <w:r>
        <w:rPr>
          <w:spacing w:val="7"/>
        </w:rPr>
        <w:t> </w:t>
      </w:r>
      <w:r>
        <w:rPr>
          <w:spacing w:val="-2"/>
        </w:rPr>
        <w:t>В</w:t>
      </w:r>
      <w:r>
        <w:rPr>
          <w:rFonts w:ascii="Arial MT" w:hAnsi="Arial MT"/>
          <w:spacing w:val="-2"/>
        </w:rPr>
        <w:t>.</w:t>
      </w:r>
      <w:r>
        <w:rPr>
          <w:spacing w:val="-2"/>
        </w:rPr>
        <w:t>И</w:t>
      </w:r>
      <w:r>
        <w:rPr>
          <w:rFonts w:ascii="Arial MT" w:hAnsi="Arial MT"/>
          <w:spacing w:val="-2"/>
        </w:rPr>
        <w:t>.</w:t>
      </w:r>
      <w:r>
        <w:rPr>
          <w:rFonts w:ascii="Arial MT" w:hAnsi="Arial MT"/>
          <w:spacing w:val="9"/>
        </w:rPr>
        <w:t> </w:t>
      </w:r>
      <w:r>
        <w:rPr>
          <w:spacing w:val="-2"/>
        </w:rPr>
        <w:t>ЗАУЗЕЛКОВА</w:t>
      </w:r>
    </w:p>
    <w:p>
      <w:pPr>
        <w:pStyle w:val="BodyText"/>
        <w:rPr>
          <w:rFonts w:ascii="Arial MT" w:hAnsi="Arial MT"/>
        </w:rPr>
      </w:pPr>
      <w:r>
        <w:rPr>
          <w:spacing w:val="-2"/>
        </w:rPr>
        <w:t>Действителен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5"/>
        </w:rPr>
        <w:t> </w:t>
      </w:r>
      <w:r>
        <w:rPr>
          <w:spacing w:val="-2"/>
        </w:rPr>
        <w:t>с</w:t>
      </w:r>
      <w:r>
        <w:rPr>
          <w:spacing w:val="4"/>
        </w:rPr>
        <w:t> </w:t>
      </w:r>
      <w:r>
        <w:rPr>
          <w:rFonts w:ascii="Arial MT" w:hAnsi="Arial MT"/>
          <w:spacing w:val="-2"/>
        </w:rPr>
        <w:t>06.05.2024</w:t>
      </w:r>
      <w:r>
        <w:rPr>
          <w:rFonts w:ascii="Arial MT" w:hAnsi="Arial MT"/>
          <w:spacing w:val="6"/>
        </w:rPr>
        <w:t> </w:t>
      </w:r>
      <w:r>
        <w:rPr>
          <w:spacing w:val="-2"/>
        </w:rPr>
        <w:t>до</w:t>
      </w:r>
      <w:r>
        <w:rPr>
          <w:spacing w:val="3"/>
        </w:rPr>
        <w:t> </w:t>
      </w:r>
      <w:r>
        <w:rPr>
          <w:rFonts w:ascii="Arial MT" w:hAnsi="Arial MT"/>
          <w:spacing w:val="-2"/>
        </w:rPr>
        <w:t>30.07.2025</w:t>
      </w:r>
    </w:p>
    <w:p>
      <w:pPr>
        <w:pStyle w:val="BodyText"/>
        <w:spacing w:after="0"/>
        <w:rPr>
          <w:rFonts w:ascii="Arial MT" w:hAnsi="Arial MT"/>
        </w:rPr>
        <w:sectPr>
          <w:type w:val="continuous"/>
          <w:pgSz w:w="16840" w:h="11910" w:orient="landscape"/>
          <w:pgMar w:top="780" w:bottom="280" w:left="1700" w:right="2409"/>
        </w:sectPr>
      </w:pPr>
    </w:p>
    <w:p>
      <w:pPr>
        <w:spacing w:before="80" w:after="54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10504931</wp:posOffset>
                </wp:positionH>
                <wp:positionV relativeFrom="paragraph">
                  <wp:posOffset>24383</wp:posOffset>
                </wp:positionV>
                <wp:extent cx="10795" cy="23050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7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230504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230123"/>
                              </a:lnTo>
                              <a:lnTo>
                                <a:pt x="10667" y="230123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7.159973pt;margin-top:1.92pt;width:.83997pt;height:18.12pt;mso-position-horizontal-relative:page;mso-position-vertical-relative:paragraph;z-index:15729152" id="docshape5" filled="true" fillcolor="#c0c0c0" stroked="false">
                <v:fill type="solid"/>
                <w10:wrap type="none"/>
              </v:rect>
            </w:pict>
          </mc:Fallback>
        </mc:AlternateContent>
      </w:r>
      <w:r>
        <w:rPr>
          <w:rFonts w:ascii="Microsoft Sans Serif" w:hAnsi="Microsoft Sans Serif"/>
          <w:spacing w:val="-2"/>
          <w:sz w:val="22"/>
          <w:u w:val="single"/>
        </w:rPr>
        <w:t>Календарный</w:t>
      </w:r>
      <w:r>
        <w:rPr>
          <w:rFonts w:ascii="Microsoft Sans Serif" w:hAnsi="Microsoft Sans Serif"/>
          <w:spacing w:val="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учебный</w:t>
      </w:r>
      <w:r>
        <w:rPr>
          <w:rFonts w:ascii="Microsoft Sans Serif" w:hAnsi="Microsoft Sans Serif"/>
          <w:spacing w:val="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график</w:t>
      </w:r>
      <w:r>
        <w:rPr>
          <w:rFonts w:ascii="Microsoft Sans Serif" w:hAnsi="Microsoft Sans Serif"/>
          <w:spacing w:val="40"/>
          <w:sz w:val="22"/>
          <w:u w:val="single"/>
        </w:rPr>
        <w:t> 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02"/>
        <w:gridCol w:w="303"/>
        <w:gridCol w:w="302"/>
        <w:gridCol w:w="306"/>
        <w:gridCol w:w="302"/>
        <w:gridCol w:w="298"/>
        <w:gridCol w:w="302"/>
        <w:gridCol w:w="307"/>
        <w:gridCol w:w="302"/>
        <w:gridCol w:w="298"/>
        <w:gridCol w:w="302"/>
        <w:gridCol w:w="302"/>
        <w:gridCol w:w="302"/>
        <w:gridCol w:w="302"/>
        <w:gridCol w:w="302"/>
        <w:gridCol w:w="310"/>
        <w:gridCol w:w="302"/>
        <w:gridCol w:w="298"/>
        <w:gridCol w:w="296"/>
        <w:gridCol w:w="301"/>
        <w:gridCol w:w="306"/>
        <w:gridCol w:w="301"/>
        <w:gridCol w:w="297"/>
        <w:gridCol w:w="301"/>
        <w:gridCol w:w="305"/>
        <w:gridCol w:w="301"/>
        <w:gridCol w:w="297"/>
        <w:gridCol w:w="302"/>
        <w:gridCol w:w="302"/>
        <w:gridCol w:w="306"/>
        <w:gridCol w:w="302"/>
        <w:gridCol w:w="298"/>
        <w:gridCol w:w="302"/>
        <w:gridCol w:w="306"/>
        <w:gridCol w:w="302"/>
        <w:gridCol w:w="298"/>
        <w:gridCol w:w="303"/>
        <w:gridCol w:w="302"/>
        <w:gridCol w:w="302"/>
        <w:gridCol w:w="302"/>
        <w:gridCol w:w="302"/>
        <w:gridCol w:w="310"/>
        <w:gridCol w:w="302"/>
        <w:gridCol w:w="302"/>
        <w:gridCol w:w="294"/>
        <w:gridCol w:w="302"/>
        <w:gridCol w:w="307"/>
        <w:gridCol w:w="302"/>
        <w:gridCol w:w="298"/>
        <w:gridCol w:w="302"/>
        <w:gridCol w:w="302"/>
        <w:gridCol w:w="302"/>
      </w:tblGrid>
      <w:tr>
        <w:trPr>
          <w:trHeight w:val="287" w:hRule="atLeast"/>
        </w:trPr>
        <w:tc>
          <w:tcPr>
            <w:tcW w:w="548" w:type="dxa"/>
          </w:tcPr>
          <w:p>
            <w:pPr>
              <w:pStyle w:val="TableParagraph"/>
              <w:spacing w:before="65"/>
              <w:ind w:left="3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Мес</w:t>
            </w:r>
          </w:p>
        </w:tc>
        <w:tc>
          <w:tcPr>
            <w:tcW w:w="1213" w:type="dxa"/>
            <w:gridSpan w:val="4"/>
          </w:tcPr>
          <w:p>
            <w:pPr>
              <w:pStyle w:val="TableParagraph"/>
              <w:spacing w:before="55"/>
              <w:ind w:left="31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Сентябрь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67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29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  <w:tc>
          <w:tcPr>
            <w:tcW w:w="907" w:type="dxa"/>
            <w:gridSpan w:val="3"/>
          </w:tcPr>
          <w:p>
            <w:pPr>
              <w:pStyle w:val="TableParagraph"/>
              <w:spacing w:before="55"/>
              <w:ind w:left="197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Октябрь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68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27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1204" w:type="dxa"/>
            <w:gridSpan w:val="4"/>
          </w:tcPr>
          <w:p>
            <w:pPr>
              <w:pStyle w:val="TableParagraph"/>
              <w:spacing w:before="55"/>
              <w:ind w:left="380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Ноябрь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left="35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Декабрь</w:t>
            </w:r>
          </w:p>
        </w:tc>
        <w:tc>
          <w:tcPr>
            <w:tcW w:w="298" w:type="dxa"/>
            <w:vMerge w:val="restart"/>
            <w:textDirection w:val="btLr"/>
          </w:tcPr>
          <w:p>
            <w:pPr>
              <w:pStyle w:val="TableParagraph"/>
              <w:spacing w:before="68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29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4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before="55"/>
              <w:ind w:left="23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Январь</w:t>
            </w:r>
          </w:p>
        </w:tc>
        <w:tc>
          <w:tcPr>
            <w:tcW w:w="301" w:type="dxa"/>
            <w:vMerge w:val="restart"/>
            <w:textDirection w:val="btLr"/>
          </w:tcPr>
          <w:p>
            <w:pPr>
              <w:pStyle w:val="TableParagraph"/>
              <w:spacing w:before="76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26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before="55"/>
              <w:ind w:left="19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Февраль</w:t>
            </w:r>
          </w:p>
        </w:tc>
        <w:tc>
          <w:tcPr>
            <w:tcW w:w="301" w:type="dxa"/>
            <w:vMerge w:val="restart"/>
            <w:textDirection w:val="btLr"/>
          </w:tcPr>
          <w:p>
            <w:pPr>
              <w:pStyle w:val="TableParagraph"/>
              <w:spacing w:before="82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23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1207" w:type="dxa"/>
            <w:gridSpan w:val="4"/>
          </w:tcPr>
          <w:p>
            <w:pPr>
              <w:pStyle w:val="TableParagraph"/>
              <w:spacing w:before="55"/>
              <w:ind w:left="6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4"/>
                <w:w w:val="105"/>
                <w:sz w:val="13"/>
              </w:rPr>
              <w:t>Март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86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30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  <w:tc>
          <w:tcPr>
            <w:tcW w:w="906" w:type="dxa"/>
            <w:gridSpan w:val="3"/>
          </w:tcPr>
          <w:p>
            <w:pPr>
              <w:pStyle w:val="TableParagraph"/>
              <w:spacing w:before="55"/>
              <w:ind w:left="250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Апрель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88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27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3</w:t>
            </w:r>
          </w:p>
        </w:tc>
        <w:tc>
          <w:tcPr>
            <w:tcW w:w="1205" w:type="dxa"/>
            <w:gridSpan w:val="4"/>
          </w:tcPr>
          <w:p>
            <w:pPr>
              <w:pStyle w:val="TableParagraph"/>
              <w:spacing w:before="55"/>
              <w:ind w:left="78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Май</w:t>
            </w:r>
          </w:p>
        </w:tc>
        <w:tc>
          <w:tcPr>
            <w:tcW w:w="1216" w:type="dxa"/>
            <w:gridSpan w:val="4"/>
          </w:tcPr>
          <w:p>
            <w:pPr>
              <w:pStyle w:val="TableParagraph"/>
              <w:spacing w:before="55"/>
              <w:ind w:left="46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4"/>
                <w:w w:val="105"/>
                <w:sz w:val="13"/>
              </w:rPr>
              <w:t>Июнь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87"/>
              <w:ind w:left="214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29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  <w:tc>
          <w:tcPr>
            <w:tcW w:w="903" w:type="dxa"/>
            <w:gridSpan w:val="3"/>
          </w:tcPr>
          <w:p>
            <w:pPr>
              <w:pStyle w:val="TableParagraph"/>
              <w:spacing w:before="55"/>
              <w:ind w:left="309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4"/>
                <w:w w:val="105"/>
                <w:sz w:val="13"/>
              </w:rPr>
              <w:t>Июль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92"/>
              <w:ind w:left="23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27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1204" w:type="dxa"/>
            <w:gridSpan w:val="4"/>
          </w:tcPr>
          <w:p>
            <w:pPr>
              <w:pStyle w:val="TableParagraph"/>
              <w:spacing w:before="55"/>
              <w:ind w:left="43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Август</w:t>
            </w:r>
          </w:p>
        </w:tc>
      </w:tr>
      <w:tr>
        <w:trPr>
          <w:trHeight w:val="474" w:hRule="atLeast"/>
        </w:trPr>
        <w:tc>
          <w:tcPr>
            <w:tcW w:w="548" w:type="dxa"/>
          </w:tcPr>
          <w:p>
            <w:pPr>
              <w:pStyle w:val="TableParagraph"/>
              <w:spacing w:before="11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33" w:right="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Числа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0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7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70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8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14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0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15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21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70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22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28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67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6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12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1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13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72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20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26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68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3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9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2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10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16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3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17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23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3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24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30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4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7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74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8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14</w:t>
            </w:r>
          </w:p>
        </w:tc>
        <w:tc>
          <w:tcPr>
            <w:tcW w:w="310" w:type="dxa"/>
            <w:textDirection w:val="btLr"/>
          </w:tcPr>
          <w:p>
            <w:pPr>
              <w:pStyle w:val="TableParagraph"/>
              <w:spacing w:before="74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15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21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67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22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extDirection w:val="btLr"/>
          </w:tcPr>
          <w:p>
            <w:pPr>
              <w:pStyle w:val="TableParagraph"/>
              <w:spacing w:before="72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5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11</w:t>
            </w:r>
          </w:p>
        </w:tc>
        <w:tc>
          <w:tcPr>
            <w:tcW w:w="301" w:type="dxa"/>
            <w:textDirection w:val="btLr"/>
          </w:tcPr>
          <w:p>
            <w:pPr>
              <w:pStyle w:val="TableParagraph"/>
              <w:spacing w:before="79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12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18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80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19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25</w:t>
            </w:r>
          </w:p>
        </w:tc>
        <w:tc>
          <w:tcPr>
            <w:tcW w:w="3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textDirection w:val="btLr"/>
          </w:tcPr>
          <w:p>
            <w:pPr>
              <w:pStyle w:val="TableParagraph"/>
              <w:spacing w:before="78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8</w:t>
            </w:r>
          </w:p>
        </w:tc>
        <w:tc>
          <w:tcPr>
            <w:tcW w:w="301" w:type="dxa"/>
            <w:textDirection w:val="btLr"/>
          </w:tcPr>
          <w:p>
            <w:pPr>
              <w:pStyle w:val="TableParagraph"/>
              <w:spacing w:before="83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9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15</w:t>
            </w:r>
          </w:p>
        </w:tc>
        <w:tc>
          <w:tcPr>
            <w:tcW w:w="305" w:type="dxa"/>
            <w:textDirection w:val="btLr"/>
          </w:tcPr>
          <w:p>
            <w:pPr>
              <w:pStyle w:val="TableParagraph"/>
              <w:spacing w:before="85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16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22</w:t>
            </w:r>
          </w:p>
        </w:tc>
        <w:tc>
          <w:tcPr>
            <w:tcW w:w="30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textDirection w:val="btLr"/>
          </w:tcPr>
          <w:p>
            <w:pPr>
              <w:pStyle w:val="TableParagraph"/>
              <w:spacing w:before="83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8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89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9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15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0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16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22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90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23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29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87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6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12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1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13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306" w:type="dxa"/>
            <w:textDirection w:val="btLr"/>
          </w:tcPr>
          <w:p>
            <w:pPr>
              <w:pStyle w:val="TableParagraph"/>
              <w:spacing w:before="92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20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26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88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4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10</w:t>
            </w:r>
          </w:p>
        </w:tc>
        <w:tc>
          <w:tcPr>
            <w:tcW w:w="303" w:type="dxa"/>
            <w:textDirection w:val="btLr"/>
          </w:tcPr>
          <w:p>
            <w:pPr>
              <w:pStyle w:val="TableParagraph"/>
              <w:spacing w:before="93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11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17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3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18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24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3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25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31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4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7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4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8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14</w:t>
            </w:r>
          </w:p>
        </w:tc>
        <w:tc>
          <w:tcPr>
            <w:tcW w:w="310" w:type="dxa"/>
            <w:textDirection w:val="btLr"/>
          </w:tcPr>
          <w:p>
            <w:pPr>
              <w:pStyle w:val="TableParagraph"/>
              <w:spacing w:before="94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15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21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87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22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28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extDirection w:val="btLr"/>
          </w:tcPr>
          <w:p>
            <w:pPr>
              <w:pStyle w:val="TableParagraph"/>
              <w:spacing w:before="88"/>
              <w:ind w:left="5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6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5"/>
                <w:w w:val="105"/>
                <w:sz w:val="13"/>
              </w:rPr>
              <w:t>12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6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13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307" w:type="dxa"/>
            <w:textDirection w:val="btLr"/>
          </w:tcPr>
          <w:p>
            <w:pPr>
              <w:pStyle w:val="TableParagraph"/>
              <w:spacing w:before="96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20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26</w:t>
            </w: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extDirection w:val="btLr"/>
          </w:tcPr>
          <w:p>
            <w:pPr>
              <w:pStyle w:val="TableParagraph"/>
              <w:spacing w:before="93"/>
              <w:ind w:left="8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3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 </w:t>
            </w:r>
            <w:r>
              <w:rPr>
                <w:rFonts w:ascii="Tahoma"/>
                <w:spacing w:val="-10"/>
                <w:w w:val="105"/>
                <w:sz w:val="13"/>
              </w:rPr>
              <w:t>9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7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10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16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7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17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23</w:t>
            </w:r>
          </w:p>
        </w:tc>
        <w:tc>
          <w:tcPr>
            <w:tcW w:w="302" w:type="dxa"/>
            <w:textDirection w:val="btLr"/>
          </w:tcPr>
          <w:p>
            <w:pPr>
              <w:pStyle w:val="TableParagraph"/>
              <w:spacing w:before="98"/>
              <w:ind w:left="15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24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31</w:t>
            </w:r>
          </w:p>
        </w:tc>
      </w:tr>
      <w:tr>
        <w:trPr>
          <w:trHeight w:val="207" w:hRule="atLeast"/>
        </w:trPr>
        <w:tc>
          <w:tcPr>
            <w:tcW w:w="54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3" w:right="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Нед</w:t>
            </w:r>
          </w:p>
        </w:tc>
        <w:tc>
          <w:tcPr>
            <w:tcW w:w="30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9"/>
              <w:ind w:left="3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3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4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2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6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7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8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0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8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10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4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11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4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12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8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13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8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14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9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15</w:t>
            </w:r>
          </w:p>
        </w:tc>
        <w:tc>
          <w:tcPr>
            <w:tcW w:w="31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9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16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0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3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18</w:t>
            </w:r>
          </w:p>
        </w:tc>
        <w:tc>
          <w:tcPr>
            <w:tcW w:w="29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30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29"/>
              <w:ind w:left="93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20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5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21</w:t>
            </w: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1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22</w:t>
            </w:r>
          </w:p>
        </w:tc>
        <w:tc>
          <w:tcPr>
            <w:tcW w:w="29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3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23</w:t>
            </w: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8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24</w:t>
            </w:r>
          </w:p>
        </w:tc>
        <w:tc>
          <w:tcPr>
            <w:tcW w:w="30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9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25</w:t>
            </w:r>
          </w:p>
        </w:tc>
        <w:tc>
          <w:tcPr>
            <w:tcW w:w="30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7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26</w:t>
            </w:r>
          </w:p>
        </w:tc>
        <w:tc>
          <w:tcPr>
            <w:tcW w:w="29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8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27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104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28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104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29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30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101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102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32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9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33</w:t>
            </w:r>
          </w:p>
        </w:tc>
        <w:tc>
          <w:tcPr>
            <w:tcW w:w="306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34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36</w:t>
            </w:r>
          </w:p>
        </w:tc>
        <w:tc>
          <w:tcPr>
            <w:tcW w:w="30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37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38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39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9" w:right="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40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41</w:t>
            </w:r>
          </w:p>
        </w:tc>
        <w:tc>
          <w:tcPr>
            <w:tcW w:w="31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42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0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43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7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44</w:t>
            </w:r>
          </w:p>
        </w:tc>
        <w:tc>
          <w:tcPr>
            <w:tcW w:w="294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1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45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9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46</w:t>
            </w:r>
          </w:p>
        </w:tc>
        <w:tc>
          <w:tcPr>
            <w:tcW w:w="307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47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87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49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50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51</w:t>
            </w: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9"/>
              <w:ind w:left="9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52</w:t>
            </w:r>
          </w:p>
        </w:tc>
      </w:tr>
      <w:tr>
        <w:trPr>
          <w:trHeight w:val="252" w:hRule="atLeast"/>
        </w:trPr>
        <w:tc>
          <w:tcPr>
            <w:tcW w:w="548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4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I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38" w:right="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6" w:type="dxa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6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1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7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7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8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9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7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85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8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87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9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9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9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98" w:hRule="atLeast"/>
        </w:trPr>
        <w:tc>
          <w:tcPr>
            <w:tcW w:w="548" w:type="dxa"/>
            <w:vMerge w:val="restart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48" w:right="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II</w:t>
            </w:r>
          </w:p>
        </w:tc>
        <w:tc>
          <w:tcPr>
            <w:tcW w:w="302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vMerge w:val="restart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78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6" w:type="dxa"/>
            <w:vMerge w:val="restart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1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У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У</w:t>
            </w:r>
          </w:p>
        </w:tc>
        <w:tc>
          <w:tcPr>
            <w:tcW w:w="306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У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5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5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У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78" w:lineRule="exact"/>
              <w:ind w:left="7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4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4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5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5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7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7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78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78" w:lineRule="exact"/>
              <w:ind w:left="7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548" w:type="dxa"/>
            <w:vMerge w:val="restart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206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III</w:t>
            </w:r>
          </w:p>
        </w:tc>
        <w:tc>
          <w:tcPr>
            <w:tcW w:w="302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vMerge w:val="restart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78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6" w:type="dxa"/>
            <w:vMerge w:val="restart"/>
            <w:tcBorders>
              <w:top w:val="double" w:sz="8" w:space="0" w:color="000000"/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1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7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7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10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0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78" w:lineRule="exact"/>
              <w:ind w:left="7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4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3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4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7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5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1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5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2" w:type="dxa"/>
            <w:vMerge w:val="restart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7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7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7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66" w:lineRule="exact"/>
              <w:ind w:left="7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atLeast"/>
        </w:trPr>
        <w:tc>
          <w:tcPr>
            <w:tcW w:w="548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78" w:lineRule="exact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1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94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548" w:type="dxa"/>
            <w:tcBorders>
              <w:top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48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IV</w:t>
            </w:r>
          </w:p>
        </w:tc>
        <w:tc>
          <w:tcPr>
            <w:tcW w:w="30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38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3" w:type="dxa"/>
            <w:tcBorders>
              <w:top w:val="doub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before="38"/>
              <w:ind w:left="25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7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6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4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6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4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7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8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4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4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38" w:right="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296" w:type="dxa"/>
            <w:tcBorders>
              <w:top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8"/>
              <w:ind w:left="6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К</w:t>
            </w:r>
          </w:p>
        </w:tc>
        <w:tc>
          <w:tcPr>
            <w:tcW w:w="301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10"/>
                <w:w w:val="105"/>
                <w:sz w:val="13"/>
              </w:rPr>
              <w:t>Э</w:t>
            </w:r>
          </w:p>
        </w:tc>
        <w:tc>
          <w:tcPr>
            <w:tcW w:w="306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76" w:right="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Пд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7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Пд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76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Пд</w:t>
            </w:r>
          </w:p>
        </w:tc>
        <w:tc>
          <w:tcPr>
            <w:tcW w:w="303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1" w:right="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Пд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Дп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Дп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Дп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Дп</w:t>
            </w:r>
          </w:p>
        </w:tc>
        <w:tc>
          <w:tcPr>
            <w:tcW w:w="31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78" w:right="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Дп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68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5"/>
                <w:w w:val="105"/>
                <w:sz w:val="13"/>
              </w:rPr>
              <w:t>Дп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70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294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1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30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0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298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89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90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  <w:tc>
          <w:tcPr>
            <w:tcW w:w="30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38"/>
              <w:ind w:left="9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=</w:t>
            </w:r>
          </w:p>
        </w:tc>
      </w:tr>
    </w:tbl>
    <w:p>
      <w:pPr>
        <w:spacing w:before="104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  <w:u w:val="single"/>
        </w:rPr>
        <w:t>Сводные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данные</w:t>
      </w:r>
    </w:p>
    <w:p>
      <w:pPr>
        <w:pStyle w:val="BodyText"/>
        <w:spacing w:before="11"/>
        <w:ind w:left="0"/>
        <w:rPr>
          <w:rFonts w:ascii="Microsoft Sans Serif"/>
          <w:sz w:val="10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936"/>
        <w:gridCol w:w="601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12"/>
        <w:gridCol w:w="599"/>
      </w:tblGrid>
      <w:tr>
        <w:trPr>
          <w:trHeight w:val="215" w:hRule="atLeast"/>
        </w:trPr>
        <w:tc>
          <w:tcPr>
            <w:tcW w:w="4486" w:type="dxa"/>
            <w:gridSpan w:val="2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2" w:type="dxa"/>
            <w:gridSpan w:val="3"/>
          </w:tcPr>
          <w:p>
            <w:pPr>
              <w:pStyle w:val="TableParagraph"/>
              <w:spacing w:line="195" w:lineRule="exact"/>
              <w:ind w:left="23"/>
              <w:jc w:val="center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Курс</w:t>
            </w:r>
            <w:r>
              <w:rPr>
                <w:rFonts w:ascii="Tahoma" w:hAnsi="Tahoma"/>
                <w:spacing w:val="-1"/>
                <w:sz w:val="17"/>
              </w:rPr>
              <w:t> </w:t>
            </w:r>
            <w:r>
              <w:rPr>
                <w:rFonts w:ascii="Tahoma" w:hAnsi="Tahoma"/>
                <w:spacing w:val="-10"/>
                <w:sz w:val="17"/>
              </w:rPr>
              <w:t>1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Курс</w:t>
            </w:r>
            <w:r>
              <w:rPr>
                <w:rFonts w:ascii="Tahoma" w:hAnsi="Tahoma"/>
                <w:spacing w:val="-1"/>
                <w:sz w:val="17"/>
              </w:rPr>
              <w:t> </w:t>
            </w:r>
            <w:r>
              <w:rPr>
                <w:rFonts w:ascii="Tahoma" w:hAnsi="Tahoma"/>
                <w:spacing w:val="-10"/>
                <w:sz w:val="17"/>
              </w:rPr>
              <w:t>2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 w:right="1"/>
              <w:jc w:val="center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Курс</w:t>
            </w:r>
            <w:r>
              <w:rPr>
                <w:rFonts w:ascii="Tahoma" w:hAnsi="Tahoma"/>
                <w:spacing w:val="-1"/>
                <w:sz w:val="17"/>
              </w:rPr>
              <w:t> </w:t>
            </w:r>
            <w:r>
              <w:rPr>
                <w:rFonts w:ascii="Tahoma" w:hAnsi="Tahoma"/>
                <w:spacing w:val="-10"/>
                <w:sz w:val="17"/>
              </w:rPr>
              <w:t>3</w:t>
            </w:r>
          </w:p>
        </w:tc>
        <w:tc>
          <w:tcPr>
            <w:tcW w:w="1822" w:type="dxa"/>
            <w:gridSpan w:val="3"/>
          </w:tcPr>
          <w:p>
            <w:pPr>
              <w:pStyle w:val="TableParagraph"/>
              <w:spacing w:line="195" w:lineRule="exact"/>
              <w:ind w:left="17"/>
              <w:jc w:val="center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Курс</w:t>
            </w:r>
            <w:r>
              <w:rPr>
                <w:rFonts w:ascii="Tahoma" w:hAnsi="Tahoma"/>
                <w:spacing w:val="-1"/>
                <w:sz w:val="17"/>
              </w:rPr>
              <w:t> </w:t>
            </w:r>
            <w:r>
              <w:rPr>
                <w:rFonts w:ascii="Tahoma" w:hAnsi="Tahoma"/>
                <w:spacing w:val="-10"/>
                <w:sz w:val="17"/>
              </w:rPr>
              <w:t>4</w:t>
            </w:r>
          </w:p>
        </w:tc>
        <w:tc>
          <w:tcPr>
            <w:tcW w:w="599" w:type="dxa"/>
            <w:vMerge w:val="restart"/>
          </w:tcPr>
          <w:p>
            <w:pPr>
              <w:pStyle w:val="TableParagraph"/>
              <w:spacing w:before="137"/>
              <w:ind w:left="117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Итого</w:t>
            </w:r>
          </w:p>
        </w:tc>
      </w:tr>
      <w:tr>
        <w:trPr>
          <w:trHeight w:val="215" w:hRule="atLeast"/>
        </w:trPr>
        <w:tc>
          <w:tcPr>
            <w:tcW w:w="44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spacing w:before="19"/>
              <w:ind w:left="27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left="28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2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3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1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Сем.</w:t>
            </w:r>
            <w:r>
              <w:rPr>
                <w:rFonts w:ascii="Tahoma" w:hAnsi="Tahoma"/>
                <w:spacing w:val="-4"/>
                <w:w w:val="105"/>
                <w:sz w:val="13"/>
              </w:rPr>
              <w:t> </w:t>
            </w:r>
            <w:r>
              <w:rPr>
                <w:rFonts w:ascii="Tahoma" w:hAnsi="Tahoma"/>
                <w:spacing w:val="-12"/>
                <w:w w:val="105"/>
                <w:sz w:val="13"/>
              </w:rPr>
              <w:t>8</w:t>
            </w:r>
          </w:p>
        </w:tc>
        <w:tc>
          <w:tcPr>
            <w:tcW w:w="612" w:type="dxa"/>
          </w:tcPr>
          <w:p>
            <w:pPr>
              <w:pStyle w:val="TableParagraph"/>
              <w:spacing w:before="19"/>
              <w:ind w:left="17"/>
              <w:jc w:val="center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5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spacing w:line="264" w:lineRule="auto" w:before="135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105"/>
                <w:sz w:val="18"/>
              </w:rPr>
              <w:t>Обучение</w:t>
            </w:r>
            <w:r>
              <w:rPr>
                <w:rFonts w:ascii="Tahoma" w:hAnsi="Tahoma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по</w:t>
            </w:r>
            <w:r>
              <w:rPr>
                <w:rFonts w:ascii="Tahoma" w:hAnsi="Tahoma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дисциплинам</w:t>
            </w:r>
            <w:r>
              <w:rPr>
                <w:rFonts w:ascii="Tahoma" w:hAnsi="Tahoma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и </w:t>
            </w:r>
            <w:r>
              <w:rPr>
                <w:rFonts w:ascii="Tahoma" w:hAnsi="Tahoma"/>
                <w:spacing w:val="2"/>
                <w:sz w:val="18"/>
              </w:rPr>
              <w:t>междисциплинарным</w:t>
            </w:r>
            <w:r>
              <w:rPr>
                <w:rFonts w:ascii="Tahoma" w:hAnsi="Tahoma"/>
                <w:spacing w:val="36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курсам</w:t>
            </w:r>
          </w:p>
        </w:tc>
        <w:tc>
          <w:tcPr>
            <w:tcW w:w="601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7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39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16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18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34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16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16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32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13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17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123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1/6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0"/>
                <w:w w:val="105"/>
                <w:sz w:val="18"/>
              </w:rPr>
              <w:t>У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105"/>
                <w:sz w:val="18"/>
              </w:rPr>
              <w:t>Учебная</w:t>
            </w:r>
            <w:r>
              <w:rPr>
                <w:rFonts w:ascii="Tahoma" w:hAnsi="Tahoma"/>
                <w:spacing w:val="-10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практика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0"/>
                <w:w w:val="105"/>
                <w:sz w:val="18"/>
              </w:rPr>
              <w:t>П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105"/>
                <w:sz w:val="18"/>
              </w:rPr>
              <w:t>Производственная</w:t>
            </w:r>
            <w:r>
              <w:rPr>
                <w:rFonts w:ascii="Tahoma" w:hAnsi="Tahoma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практика</w:t>
            </w:r>
            <w:r>
              <w:rPr>
                <w:rFonts w:ascii="Tahoma" w:hAnsi="Tahoma"/>
                <w:spacing w:val="-12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(по</w:t>
            </w:r>
            <w:r>
              <w:rPr>
                <w:rFonts w:ascii="Tahoma" w:hAnsi="Tahoma"/>
                <w:spacing w:val="-13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профилю</w:t>
            </w:r>
          </w:p>
          <w:p>
            <w:pPr>
              <w:pStyle w:val="TableParagraph"/>
              <w:spacing w:before="23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специальности)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12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20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5"/>
                <w:w w:val="105"/>
                <w:sz w:val="18"/>
              </w:rPr>
              <w:t>Пд</w:t>
            </w:r>
          </w:p>
        </w:tc>
        <w:tc>
          <w:tcPr>
            <w:tcW w:w="3936" w:type="dxa"/>
          </w:tcPr>
          <w:p>
            <w:pPr>
              <w:pStyle w:val="TableParagraph"/>
              <w:spacing w:before="6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Производственная</w:t>
            </w:r>
            <w:r>
              <w:rPr>
                <w:rFonts w:ascii="Tahoma" w:hAnsi="Tahoma"/>
                <w:spacing w:val="57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практика</w:t>
            </w:r>
          </w:p>
          <w:p>
            <w:pPr>
              <w:pStyle w:val="TableParagraph"/>
              <w:spacing w:before="22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(преддипломная)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4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4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0"/>
                <w:w w:val="105"/>
                <w:sz w:val="18"/>
              </w:rPr>
              <w:t>Э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Промежуточная</w:t>
            </w:r>
            <w:r>
              <w:rPr>
                <w:rFonts w:ascii="Tahoma" w:hAnsi="Tahoma"/>
                <w:spacing w:val="48"/>
                <w:sz w:val="18"/>
              </w:rPr>
              <w:t> </w:t>
            </w:r>
            <w:r>
              <w:rPr>
                <w:rFonts w:ascii="Tahoma" w:hAnsi="Tahoma"/>
                <w:spacing w:val="-2"/>
                <w:sz w:val="18"/>
              </w:rPr>
              <w:t>аттестация</w:t>
            </w:r>
          </w:p>
        </w:tc>
        <w:tc>
          <w:tcPr>
            <w:tcW w:w="601" w:type="dxa"/>
          </w:tcPr>
          <w:p>
            <w:pPr>
              <w:pStyle w:val="TableParagraph"/>
              <w:spacing w:before="46"/>
              <w:ind w:left="27" w:right="1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1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3/6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1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6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spacing w:val="-5"/>
                <w:w w:val="105"/>
                <w:sz w:val="13"/>
              </w:rPr>
              <w:t>5/6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8" w:right="1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5"/>
                <w:w w:val="105"/>
                <w:sz w:val="18"/>
              </w:rPr>
              <w:t>Дп</w:t>
            </w:r>
          </w:p>
        </w:tc>
        <w:tc>
          <w:tcPr>
            <w:tcW w:w="3936" w:type="dxa"/>
          </w:tcPr>
          <w:p>
            <w:pPr>
              <w:pStyle w:val="TableParagraph"/>
              <w:spacing w:before="5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w w:val="105"/>
                <w:sz w:val="18"/>
              </w:rPr>
              <w:t>Подготовка</w:t>
            </w:r>
            <w:r>
              <w:rPr>
                <w:rFonts w:ascii="Tahoma" w:hAnsi="Tahoma"/>
                <w:spacing w:val="-14"/>
                <w:w w:val="105"/>
                <w:sz w:val="18"/>
              </w:rPr>
              <w:t> </w:t>
            </w:r>
            <w:r>
              <w:rPr>
                <w:rFonts w:ascii="Tahoma" w:hAnsi="Tahoma"/>
                <w:w w:val="105"/>
                <w:sz w:val="18"/>
              </w:rPr>
              <w:t>выпускной</w:t>
            </w:r>
            <w:r>
              <w:rPr>
                <w:rFonts w:ascii="Tahoma" w:hAnsi="Tahoma"/>
                <w:spacing w:val="-14"/>
                <w:w w:val="105"/>
                <w:sz w:val="18"/>
              </w:rPr>
              <w:t> </w:t>
            </w:r>
            <w:r>
              <w:rPr>
                <w:rFonts w:ascii="Tahoma" w:hAnsi="Tahoma"/>
                <w:spacing w:val="-2"/>
                <w:w w:val="105"/>
                <w:sz w:val="18"/>
              </w:rPr>
              <w:t>квалификационной</w:t>
            </w:r>
          </w:p>
          <w:p>
            <w:pPr>
              <w:pStyle w:val="TableParagraph"/>
              <w:spacing w:before="23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работы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6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17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6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24"/>
              <w:ind w:left="18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0"/>
                <w:w w:val="105"/>
                <w:sz w:val="18"/>
              </w:rPr>
              <w:t>К</w:t>
            </w:r>
          </w:p>
        </w:tc>
        <w:tc>
          <w:tcPr>
            <w:tcW w:w="3936" w:type="dxa"/>
          </w:tcPr>
          <w:p>
            <w:pPr>
              <w:pStyle w:val="TableParagraph"/>
              <w:spacing w:before="15"/>
              <w:ind w:left="3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601" w:type="dxa"/>
          </w:tcPr>
          <w:p>
            <w:pPr>
              <w:pStyle w:val="TableParagraph"/>
              <w:spacing w:before="46"/>
              <w:ind w:left="27" w:right="1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9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10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10"/>
                <w:w w:val="105"/>
                <w:sz w:val="13"/>
              </w:rPr>
              <w:t>2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34</w:t>
            </w: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Итого</w:t>
            </w:r>
          </w:p>
        </w:tc>
        <w:tc>
          <w:tcPr>
            <w:tcW w:w="601" w:type="dxa"/>
            <w:shd w:val="clear" w:color="auto" w:fill="C0C0C0"/>
          </w:tcPr>
          <w:p>
            <w:pPr>
              <w:pStyle w:val="TableParagraph"/>
              <w:spacing w:before="46"/>
              <w:ind w:left="27" w:right="1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5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24</w:t>
            </w:r>
          </w:p>
        </w:tc>
        <w:tc>
          <w:tcPr>
            <w:tcW w:w="612" w:type="dxa"/>
            <w:shd w:val="clear" w:color="auto" w:fill="C0C0C0"/>
          </w:tcPr>
          <w:p>
            <w:pPr>
              <w:pStyle w:val="TableParagraph"/>
              <w:spacing w:before="46"/>
              <w:ind w:left="17" w:right="12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spacing w:val="-5"/>
                <w:w w:val="105"/>
                <w:sz w:val="13"/>
              </w:rPr>
              <w:t>43</w:t>
            </w:r>
          </w:p>
        </w:tc>
        <w:tc>
          <w:tcPr>
            <w:tcW w:w="599" w:type="dxa"/>
            <w:shd w:val="clear" w:color="auto" w:fill="C0C0C0"/>
          </w:tcPr>
          <w:p>
            <w:pPr>
              <w:pStyle w:val="TableParagraph"/>
              <w:spacing w:before="46"/>
              <w:ind w:left="5" w:right="2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spacing w:val="-5"/>
                <w:w w:val="105"/>
                <w:sz w:val="13"/>
              </w:rPr>
              <w:t>199</w:t>
            </w: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Студентов</w:t>
            </w:r>
          </w:p>
        </w:tc>
        <w:tc>
          <w:tcPr>
            <w:tcW w:w="1812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vMerge w:val="restart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4486" w:type="dxa"/>
            <w:gridSpan w:val="2"/>
          </w:tcPr>
          <w:p>
            <w:pPr>
              <w:pStyle w:val="TableParagraph"/>
              <w:spacing w:before="15"/>
              <w:ind w:left="9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2"/>
                <w:w w:val="105"/>
                <w:sz w:val="18"/>
              </w:rPr>
              <w:t>Групп</w:t>
            </w:r>
          </w:p>
        </w:tc>
        <w:tc>
          <w:tcPr>
            <w:tcW w:w="1812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gridSpan w:val="3"/>
            <w:shd w:val="clear" w:color="auto" w:fill="C0C0C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260" w:bottom="280" w:left="141" w:right="141"/>
        </w:sectPr>
      </w:pPr>
    </w:p>
    <w:p>
      <w:pPr>
        <w:pStyle w:val="BodyText"/>
        <w:spacing w:before="3"/>
        <w:ind w:left="0"/>
        <w:rPr>
          <w:rFonts w:ascii="Microsoft Sans Serif"/>
          <w:sz w:val="2"/>
        </w:rPr>
      </w:pPr>
    </w:p>
    <w:p>
      <w:pPr>
        <w:pStyle w:val="BodyText"/>
        <w:spacing w:after="0"/>
        <w:rPr>
          <w:rFonts w:ascii="Microsoft Sans Serif"/>
          <w:sz w:val="2"/>
        </w:rPr>
        <w:sectPr>
          <w:pgSz w:w="16840" w:h="11910" w:orient="landscape"/>
          <w:pgMar w:top="260" w:bottom="280" w:left="141" w:right="141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7"/>
      </w:tblGrid>
      <w:tr>
        <w:trPr>
          <w:trHeight w:val="275" w:hRule="atLeast"/>
        </w:trPr>
        <w:tc>
          <w:tcPr>
            <w:tcW w:w="16377" w:type="dxa"/>
          </w:tcPr>
          <w:p>
            <w:pPr>
              <w:pStyle w:val="TableParagraph"/>
              <w:spacing w:before="1"/>
              <w:ind w:left="5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8.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Пояснения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к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учебному</w:t>
            </w:r>
            <w:r>
              <w:rPr>
                <w:rFonts w:ascii="Tahoma" w:hAnsi="Tahoma"/>
                <w:spacing w:val="-2"/>
                <w:sz w:val="16"/>
              </w:rPr>
              <w:t> плану</w:t>
            </w:r>
          </w:p>
        </w:tc>
      </w:tr>
      <w:tr>
        <w:trPr>
          <w:trHeight w:val="662" w:hRule="atLeast"/>
        </w:trPr>
        <w:tc>
          <w:tcPr>
            <w:tcW w:w="16377" w:type="dxa"/>
          </w:tcPr>
          <w:p>
            <w:pPr>
              <w:pStyle w:val="TableParagraph"/>
              <w:spacing w:before="72"/>
              <w:ind w:left="52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56"/>
                <w:w w:val="150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56"/>
                <w:w w:val="150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56"/>
                <w:w w:val="150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5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учреждения</w:t>
            </w:r>
          </w:p>
          <w:p>
            <w:pPr>
              <w:pStyle w:val="TableParagraph"/>
              <w:spacing w:before="22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«Кемеровский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коммунально-строительный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техникум» имени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В.И.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Заузелкова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разработан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основе:</w:t>
            </w:r>
          </w:p>
        </w:tc>
      </w:tr>
      <w:tr>
        <w:trPr>
          <w:trHeight w:val="680" w:hRule="atLeast"/>
        </w:trPr>
        <w:tc>
          <w:tcPr>
            <w:tcW w:w="16377" w:type="dxa"/>
          </w:tcPr>
          <w:p>
            <w:pPr>
              <w:pStyle w:val="TableParagraph"/>
              <w:spacing w:line="266" w:lineRule="auto" w:before="9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СПО),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утвержденного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Министерство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просвещения Российской Федерации от 21 мая 2024 г. N 346, зарегистрированный Министерством юстиции Российской Федерации 24 июня 2024 г., регистрационный N 78657</w:t>
            </w:r>
            <w:r>
              <w:rPr>
                <w:spacing w:val="-32"/>
                <w:sz w:val="20"/>
              </w:rPr>
              <w:t> </w:t>
            </w:r>
            <w:r>
              <w:rPr>
                <w:b/>
                <w:sz w:val="20"/>
              </w:rPr>
              <w:t>,</w:t>
            </w:r>
          </w:p>
        </w:tc>
      </w:tr>
      <w:tr>
        <w:trPr>
          <w:trHeight w:val="410" w:hRule="atLeast"/>
        </w:trPr>
        <w:tc>
          <w:tcPr>
            <w:tcW w:w="16377" w:type="dxa"/>
          </w:tcPr>
          <w:p>
            <w:pPr>
              <w:pStyle w:val="TableParagraph"/>
              <w:spacing w:before="88"/>
              <w:ind w:left="52"/>
              <w:rPr>
                <w:sz w:val="20"/>
              </w:rPr>
            </w:pPr>
            <w:r>
              <w:rPr>
                <w:sz w:val="20"/>
              </w:rPr>
              <w:t>08.02.12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эксплуатация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аэродромов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(техник)</w:t>
            </w:r>
          </w:p>
        </w:tc>
      </w:tr>
      <w:tr>
        <w:trPr>
          <w:trHeight w:val="386" w:hRule="atLeast"/>
        </w:trPr>
        <w:tc>
          <w:tcPr>
            <w:tcW w:w="16377" w:type="dxa"/>
          </w:tcPr>
          <w:p>
            <w:pPr>
              <w:pStyle w:val="TableParagraph"/>
              <w:spacing w:before="83"/>
              <w:ind w:left="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декабря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2012г.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№273-ФЗ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Федерации"</w:t>
            </w:r>
          </w:p>
        </w:tc>
      </w:tr>
      <w:tr>
        <w:trPr>
          <w:trHeight w:val="550" w:hRule="atLeast"/>
        </w:trPr>
        <w:tc>
          <w:tcPr>
            <w:tcW w:w="16377" w:type="dxa"/>
          </w:tcPr>
          <w:p>
            <w:pPr>
              <w:pStyle w:val="TableParagraph"/>
              <w:spacing w:line="250" w:lineRule="atLeast" w:before="31"/>
              <w:ind w:left="52" w:firstLine="7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Приказа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Минобрнауки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17.05.2012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413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(ред.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12.08.2022)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«Об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образования» (Зарегистрировано в Минюсте России 07.06.2012 N 24480)</w:t>
            </w:r>
          </w:p>
        </w:tc>
      </w:tr>
      <w:tr>
        <w:trPr>
          <w:trHeight w:val="786" w:hRule="atLeast"/>
        </w:trPr>
        <w:tc>
          <w:tcPr>
            <w:tcW w:w="16377" w:type="dxa"/>
          </w:tcPr>
          <w:p>
            <w:pPr>
              <w:pStyle w:val="TableParagraph"/>
              <w:spacing w:line="264" w:lineRule="auto"/>
              <w:ind w:left="52" w:right="53" w:firstLine="88"/>
              <w:jc w:val="both"/>
              <w:rPr>
                <w:sz w:val="20"/>
              </w:rPr>
            </w:pPr>
            <w:r>
              <w:rPr>
                <w:sz w:val="20"/>
              </w:rPr>
              <w:t>- Приказа Министерство просвещения Российской Федерации от 24 августа 2022 г.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- Приказа Министерства науки и высшего образования РФ и Министерства просвещения РФ от 5 августа 2020г. N 885/390 «О практической подготовке обучающихся»</w:t>
            </w:r>
          </w:p>
        </w:tc>
      </w:tr>
      <w:tr>
        <w:trPr>
          <w:trHeight w:val="671" w:hRule="atLeast"/>
        </w:trPr>
        <w:tc>
          <w:tcPr>
            <w:tcW w:w="16377" w:type="dxa"/>
          </w:tcPr>
          <w:p>
            <w:pPr>
              <w:pStyle w:val="TableParagraph"/>
              <w:spacing w:line="266" w:lineRule="auto" w:before="45"/>
              <w:ind w:left="52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образования» (Зарегистрирован 07.12.2021 № 66211) (в ред. Приказов Минпросвещения России от 05.05.2022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 311 от 19.01.2023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№37• Приказ Министерства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14.10.2022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906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«Об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Порядка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заполнения,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дипломов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их</w:t>
            </w:r>
          </w:p>
        </w:tc>
      </w:tr>
      <w:tr>
        <w:trPr>
          <w:trHeight w:val="451" w:hRule="atLeast"/>
        </w:trPr>
        <w:tc>
          <w:tcPr>
            <w:tcW w:w="16377" w:type="dxa"/>
          </w:tcPr>
          <w:p>
            <w:pPr>
              <w:pStyle w:val="TableParagraph"/>
              <w:spacing w:before="132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Устава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учреждения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«Кемеровский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коммунально-строительный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техникум»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имени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В.И.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Заузелкова.</w:t>
            </w:r>
          </w:p>
        </w:tc>
      </w:tr>
      <w:tr>
        <w:trPr>
          <w:trHeight w:val="322" w:hRule="atLeast"/>
        </w:trPr>
        <w:tc>
          <w:tcPr>
            <w:tcW w:w="16377" w:type="dxa"/>
          </w:tcPr>
          <w:p>
            <w:pPr>
              <w:pStyle w:val="TableParagraph"/>
              <w:spacing w:line="223" w:lineRule="exact" w:before="79"/>
              <w:ind w:left="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Локальных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ГПОУ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ККСТ.</w:t>
            </w:r>
          </w:p>
        </w:tc>
      </w:tr>
      <w:tr>
        <w:trPr>
          <w:trHeight w:val="735" w:hRule="atLeast"/>
        </w:trPr>
        <w:tc>
          <w:tcPr>
            <w:tcW w:w="16377" w:type="dxa"/>
          </w:tcPr>
          <w:p>
            <w:pPr>
              <w:pStyle w:val="TableParagraph"/>
              <w:spacing w:line="264" w:lineRule="auto" w:before="4"/>
              <w:ind w:left="5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процесса: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начинается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заканчивается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расписанием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год.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- продолжительность учебной недели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шестидневная;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продолжительность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45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недельной 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нагрузки 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составляет 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академических часа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05" w:lineRule="exact"/>
              <w:ind w:left="52"/>
              <w:rPr>
                <w:sz w:val="20"/>
              </w:rPr>
            </w:pPr>
            <w:r>
              <w:rPr>
                <w:sz w:val="20"/>
              </w:rPr>
              <w:t>неделю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включает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(урок,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лабораторное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консультация,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лекция,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работа),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(в</w:t>
            </w:r>
          </w:p>
        </w:tc>
      </w:tr>
      <w:tr>
        <w:trPr>
          <w:trHeight w:val="718" w:hRule="atLeast"/>
        </w:trPr>
        <w:tc>
          <w:tcPr>
            <w:tcW w:w="16377" w:type="dxa"/>
          </w:tcPr>
          <w:p>
            <w:pPr>
              <w:pStyle w:val="TableParagraph"/>
              <w:spacing w:line="216" w:lineRule="exact"/>
              <w:ind w:left="52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отведенный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вариативную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определен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30%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отведенного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программы),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примерной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использован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увеличение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объема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часов учебных дисциплин общепрофессионального цикла, профессиональных модулей.</w:t>
            </w:r>
          </w:p>
        </w:tc>
      </w:tr>
      <w:tr>
        <w:trPr>
          <w:trHeight w:val="692" w:hRule="atLeast"/>
        </w:trPr>
        <w:tc>
          <w:tcPr>
            <w:tcW w:w="16377" w:type="dxa"/>
          </w:tcPr>
          <w:p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обязательной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дисциплине,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МДК,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профессиональному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модулю.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z w:val="20"/>
              </w:rPr>
              <w:t>положением. Формами промежуточной аттестации являются зачет, дифференцированный зачет, экзамен,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экзамен квалификационный.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Зачет и дифференцированный зачет проводятся 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дисциплине, МДК, теме МДК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 счет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времени, отводимого на изучение дисциплины 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МДК, на последнем занятии. Экзамен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проводится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дисциплине 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МДК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ПМ)</w:t>
            </w:r>
          </w:p>
        </w:tc>
      </w:tr>
      <w:tr>
        <w:trPr>
          <w:trHeight w:val="1400" w:hRule="atLeast"/>
        </w:trPr>
        <w:tc>
          <w:tcPr>
            <w:tcW w:w="16377" w:type="dxa"/>
          </w:tcPr>
          <w:p>
            <w:pPr>
              <w:pStyle w:val="TableParagraph"/>
              <w:spacing w:line="171" w:lineRule="exact"/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Общеобразовательный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цикл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реализуется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технологическому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профилю.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цикла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распределено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базовых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54" w:lineRule="exact"/>
              <w:ind w:left="52" w:right="52"/>
              <w:jc w:val="both"/>
              <w:rPr>
                <w:sz w:val="20"/>
              </w:rPr>
            </w:pPr>
            <w:r>
              <w:rPr>
                <w:sz w:val="20"/>
              </w:rPr>
              <w:t>профильных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дисциплин.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цикла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предполагает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выбору). Индивидуальный проект - особая форма организации образовательной деятельности обучающихся (учебное исследование или учебный проект).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Промежуточная аттестация по учебным дисциплинам общеобразовательного цикла проводится в форме дифференцированных зачетов и экзаменов</w:t>
            </w:r>
          </w:p>
        </w:tc>
      </w:tr>
      <w:tr>
        <w:trPr>
          <w:trHeight w:val="686" w:hRule="atLeast"/>
        </w:trPr>
        <w:tc>
          <w:tcPr>
            <w:tcW w:w="16377" w:type="dxa"/>
          </w:tcPr>
          <w:p>
            <w:pPr>
              <w:pStyle w:val="TableParagraph"/>
              <w:spacing w:line="141" w:lineRule="exact"/>
              <w:ind w:left="52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72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цикле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Социально-гуманитарном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цикле.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инвалидов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10"/>
                <w:sz w:val="20"/>
              </w:rPr>
              <w:t> с</w:t>
            </w:r>
          </w:p>
          <w:p>
            <w:pPr>
              <w:pStyle w:val="TableParagraph"/>
              <w:spacing w:line="254" w:lineRule="exact" w:before="6"/>
              <w:ind w:left="52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образовательная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устанавливает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особый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культура»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здоровья. Учебная дисциплина «Безопасность жизнедеятельности»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реализуется в рамках общепрофессионального цикла в объеме 68 часов, из них на освоение основ военной службы (для юношей) -</w:t>
            </w:r>
          </w:p>
        </w:tc>
      </w:tr>
      <w:tr>
        <w:trPr>
          <w:trHeight w:val="325" w:hRule="atLeast"/>
        </w:trPr>
        <w:tc>
          <w:tcPr>
            <w:tcW w:w="16377" w:type="dxa"/>
          </w:tcPr>
          <w:p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Обязательная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часть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социально-гуманитарного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цикла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должна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предусматривать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изучение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следующих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дисциплин:</w:t>
            </w:r>
          </w:p>
        </w:tc>
      </w:tr>
      <w:tr>
        <w:trPr>
          <w:trHeight w:val="326" w:hRule="atLeast"/>
        </w:trPr>
        <w:tc>
          <w:tcPr>
            <w:tcW w:w="16377" w:type="dxa"/>
          </w:tcPr>
          <w:p>
            <w:pPr>
              <w:pStyle w:val="TableParagraph"/>
              <w:tabs>
                <w:tab w:pos="882" w:val="left" w:leader="none"/>
              </w:tabs>
              <w:spacing w:line="241" w:lineRule="exact" w:before="66"/>
              <w:ind w:left="5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"История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России",</w:t>
            </w:r>
          </w:p>
        </w:tc>
      </w:tr>
      <w:tr>
        <w:trPr>
          <w:trHeight w:val="276" w:hRule="atLeast"/>
        </w:trPr>
        <w:tc>
          <w:tcPr>
            <w:tcW w:w="16377" w:type="dxa"/>
          </w:tcPr>
          <w:p>
            <w:pPr>
              <w:pStyle w:val="TableParagraph"/>
              <w:tabs>
                <w:tab w:pos="882" w:val="left" w:leader="none"/>
              </w:tabs>
              <w:spacing w:line="241" w:lineRule="exact" w:before="15"/>
              <w:ind w:left="5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"Иностранный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деятельности",</w:t>
            </w:r>
          </w:p>
        </w:tc>
      </w:tr>
      <w:tr>
        <w:trPr>
          <w:trHeight w:val="275" w:hRule="atLeast"/>
        </w:trPr>
        <w:tc>
          <w:tcPr>
            <w:tcW w:w="16377" w:type="dxa"/>
          </w:tcPr>
          <w:p>
            <w:pPr>
              <w:pStyle w:val="TableParagraph"/>
              <w:tabs>
                <w:tab w:pos="882" w:val="left" w:leader="none"/>
              </w:tabs>
              <w:spacing w:line="241" w:lineRule="exact" w:before="15"/>
              <w:ind w:left="5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"Безопасность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жизнедеятельности",</w:t>
            </w:r>
          </w:p>
        </w:tc>
      </w:tr>
      <w:tr>
        <w:trPr>
          <w:trHeight w:val="276" w:hRule="atLeast"/>
        </w:trPr>
        <w:tc>
          <w:tcPr>
            <w:tcW w:w="16377" w:type="dxa"/>
          </w:tcPr>
          <w:p>
            <w:pPr>
              <w:pStyle w:val="TableParagraph"/>
              <w:tabs>
                <w:tab w:pos="882" w:val="left" w:leader="none"/>
              </w:tabs>
              <w:spacing w:line="241" w:lineRule="exact" w:before="15"/>
              <w:ind w:left="5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"Физическая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культура",</w:t>
            </w:r>
          </w:p>
        </w:tc>
      </w:tr>
      <w:tr>
        <w:trPr>
          <w:trHeight w:val="260" w:hRule="atLeast"/>
        </w:trPr>
        <w:tc>
          <w:tcPr>
            <w:tcW w:w="16377" w:type="dxa"/>
          </w:tcPr>
          <w:p>
            <w:pPr>
              <w:pStyle w:val="TableParagraph"/>
              <w:tabs>
                <w:tab w:pos="882" w:val="left" w:leader="none"/>
              </w:tabs>
              <w:spacing w:line="225" w:lineRule="exact" w:before="15"/>
              <w:ind w:left="52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"Основы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бережливого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производства",</w:t>
            </w:r>
          </w:p>
        </w:tc>
      </w:tr>
    </w:tbl>
    <w:p>
      <w:pPr>
        <w:pStyle w:val="TableParagraph"/>
        <w:spacing w:after="0" w:line="225" w:lineRule="exact"/>
        <w:rPr>
          <w:sz w:val="20"/>
        </w:rPr>
        <w:sectPr>
          <w:pgSz w:w="16840" w:h="11910" w:orient="landscape"/>
          <w:pgMar w:top="280" w:bottom="244" w:left="141" w:right="141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0"/>
      </w:tblGrid>
      <w:tr>
        <w:trPr>
          <w:trHeight w:val="303" w:hRule="atLeast"/>
        </w:trPr>
        <w:tc>
          <w:tcPr>
            <w:tcW w:w="16370" w:type="dxa"/>
          </w:tcPr>
          <w:p>
            <w:pPr>
              <w:pStyle w:val="TableParagraph"/>
              <w:tabs>
                <w:tab w:pos="880" w:val="left" w:leader="none"/>
              </w:tabs>
              <w:spacing w:line="244" w:lineRule="exact"/>
              <w:ind w:left="50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"Основы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грамотности".</w:t>
            </w:r>
          </w:p>
        </w:tc>
      </w:tr>
      <w:tr>
        <w:trPr>
          <w:trHeight w:val="335" w:hRule="atLeast"/>
        </w:trPr>
        <w:tc>
          <w:tcPr>
            <w:tcW w:w="16370" w:type="dxa"/>
          </w:tcPr>
          <w:p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каждом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экзаменов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превышает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(без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культуре).</w:t>
            </w:r>
          </w:p>
        </w:tc>
      </w:tr>
      <w:tr>
        <w:trPr>
          <w:trHeight w:val="1055" w:hRule="atLeast"/>
        </w:trPr>
        <w:tc>
          <w:tcPr>
            <w:tcW w:w="16370" w:type="dxa"/>
          </w:tcPr>
          <w:p>
            <w:pPr>
              <w:pStyle w:val="TableParagraph"/>
              <w:spacing w:line="264" w:lineRule="auto" w:before="46"/>
              <w:ind w:left="50" w:right="48"/>
              <w:jc w:val="both"/>
              <w:rPr>
                <w:sz w:val="20"/>
              </w:rPr>
            </w:pPr>
            <w:r>
              <w:rPr>
                <w:sz w:val="20"/>
              </w:rPr>
              <w:t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Объем часов 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(180 часов),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объем производственной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 недель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(720 часов)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 составляет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более 25%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отведенных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профессиональный цикл. Учебная практика в объеме 5 недель реализуется по 2 из основных видов деятельности, предусмотренных ФГОС СПО 08.02.12 Строительство и эксплуатация автомобильных дорог,</w:t>
            </w:r>
          </w:p>
          <w:p>
            <w:pPr>
              <w:pStyle w:val="TableParagraph"/>
              <w:spacing w:line="228" w:lineRule="exact" w:before="2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аэродромов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сообщения</w:t>
            </w:r>
          </w:p>
        </w:tc>
      </w:tr>
      <w:tr>
        <w:trPr>
          <w:trHeight w:val="304" w:hRule="atLeast"/>
        </w:trPr>
        <w:tc>
          <w:tcPr>
            <w:tcW w:w="16370" w:type="dxa"/>
          </w:tcPr>
          <w:p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sz w:val="20"/>
              </w:rPr>
              <w:t>(техник),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проводится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рассредоточено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семестрам: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семестр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ПМ.01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неделя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ПМ.02-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недели;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семестр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ПМ.04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недели.</w:t>
            </w:r>
          </w:p>
        </w:tc>
      </w:tr>
      <w:tr>
        <w:trPr>
          <w:trHeight w:val="604" w:hRule="atLeast"/>
        </w:trPr>
        <w:tc>
          <w:tcPr>
            <w:tcW w:w="16370" w:type="dxa"/>
          </w:tcPr>
          <w:p>
            <w:pPr>
              <w:pStyle w:val="TableParagraph"/>
              <w:spacing w:line="264" w:lineRule="auto" w:before="57"/>
              <w:ind w:left="50" w:firstLine="103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объеме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реализуется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каждому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08.02.12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эксплуатация автомобильных дорог, аэродромов и городских путей сообщения</w:t>
            </w:r>
          </w:p>
        </w:tc>
      </w:tr>
      <w:tr>
        <w:trPr>
          <w:trHeight w:val="314" w:hRule="atLeast"/>
        </w:trPr>
        <w:tc>
          <w:tcPr>
            <w:tcW w:w="16370" w:type="dxa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(техник),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проводится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рассредоточено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семестрам:</w:t>
            </w:r>
          </w:p>
        </w:tc>
      </w:tr>
      <w:tr>
        <w:trPr>
          <w:trHeight w:val="275" w:hRule="atLeast"/>
        </w:trPr>
        <w:tc>
          <w:tcPr>
            <w:tcW w:w="16370" w:type="dxa"/>
          </w:tcPr>
          <w:p>
            <w:pPr>
              <w:pStyle w:val="TableParagraph"/>
              <w:spacing w:before="18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ПМ.06-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недели;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недели;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05-4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недели</w:t>
            </w:r>
          </w:p>
        </w:tc>
      </w:tr>
      <w:tr>
        <w:trPr>
          <w:trHeight w:val="248" w:hRule="atLeast"/>
        </w:trPr>
        <w:tc>
          <w:tcPr>
            <w:tcW w:w="16370" w:type="dxa"/>
          </w:tcPr>
          <w:p>
            <w:pPr>
              <w:pStyle w:val="TableParagraph"/>
              <w:spacing w:line="210" w:lineRule="exact" w:before="18"/>
              <w:ind w:left="5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итоговая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проводится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демонстрационного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экзамена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дипломного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(работы)</w:t>
            </w:r>
          </w:p>
        </w:tc>
      </w:tr>
    </w:tbl>
    <w:sectPr>
      <w:type w:val="continuous"/>
      <w:pgSz w:w="16840" w:h="11910" w:orient="landscape"/>
      <w:pgMar w:top="28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86"/>
    </w:pPr>
    <w:rPr>
      <w:rFonts w:ascii="Trebuchet MS" w:hAnsi="Trebuchet MS" w:eastAsia="Trebuchet MS" w:cs="Trebuchet MS"/>
      <w:sz w:val="7"/>
      <w:szCs w:val="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2025-05-22T03:39:23Z</dcterms:created>
  <dcterms:modified xsi:type="dcterms:W3CDTF">2025-05-22T03:39:23Z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